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77777777" w:rsidR="00CF7991" w:rsidRDefault="00CF7991">
      <w:pPr>
        <w:pBdr>
          <w:top w:val="nil"/>
          <w:left w:val="nil"/>
          <w:bottom w:val="nil"/>
          <w:right w:val="nil"/>
          <w:between w:val="nil"/>
        </w:pBdr>
        <w:spacing w:before="320"/>
        <w:rPr>
          <w:rFonts w:ascii="Calibri" w:eastAsia="Calibri" w:hAnsi="Calibri" w:cs="Calibri"/>
          <w:b/>
          <w:sz w:val="24"/>
          <w:szCs w:val="24"/>
        </w:rPr>
      </w:pPr>
    </w:p>
    <w:p w14:paraId="00000002" w14:textId="77777777" w:rsidR="00CF7991" w:rsidRDefault="00000000">
      <w:pPr>
        <w:pBdr>
          <w:top w:val="nil"/>
          <w:left w:val="nil"/>
          <w:bottom w:val="nil"/>
          <w:right w:val="nil"/>
          <w:between w:val="nil"/>
        </w:pBdr>
        <w:spacing w:before="3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To all contractors and property owners,</w:t>
      </w:r>
    </w:p>
    <w:p w14:paraId="00000003" w14:textId="4E7384E6" w:rsidR="00CF7991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Due to the building code adopted by [INSERT JURISDICTION NAME], all new single-family residences will closely meet the construction requirements for the FORTIFIED Gold standard </w:t>
      </w:r>
      <w:proofErr w:type="gramStart"/>
      <w:r>
        <w:rPr>
          <w:rFonts w:ascii="Calibri" w:eastAsia="Calibri" w:hAnsi="Calibri" w:cs="Calibri"/>
          <w:sz w:val="24"/>
          <w:szCs w:val="24"/>
        </w:rPr>
        <w:t>with the exception of</w:t>
      </w:r>
      <w:proofErr w:type="gramEnd"/>
      <w:r>
        <w:rPr>
          <w:rFonts w:ascii="Calibri" w:eastAsia="Calibri" w:hAnsi="Calibri" w:cs="Calibri"/>
          <w:sz w:val="24"/>
          <w:szCs w:val="24"/>
        </w:rPr>
        <w:t xml:space="preserve"> </w:t>
      </w:r>
      <w:r w:rsidR="00491B6C">
        <w:rPr>
          <w:rFonts w:ascii="Calibri" w:eastAsia="Calibri" w:hAnsi="Calibri" w:cs="Calibri"/>
          <w:sz w:val="24"/>
          <w:szCs w:val="24"/>
        </w:rPr>
        <w:t xml:space="preserve">___________ and </w:t>
      </w:r>
      <w:r>
        <w:rPr>
          <w:rFonts w:ascii="Calibri" w:eastAsia="Calibri" w:hAnsi="Calibri" w:cs="Calibri"/>
          <w:sz w:val="24"/>
          <w:szCs w:val="24"/>
        </w:rPr>
        <w:t xml:space="preserve">the 3rd party inspections by a FORTIFIED </w:t>
      </w:r>
      <w:proofErr w:type="spellStart"/>
      <w:r>
        <w:rPr>
          <w:rFonts w:ascii="Calibri" w:eastAsia="Calibri" w:hAnsi="Calibri" w:cs="Calibri"/>
          <w:sz w:val="24"/>
          <w:szCs w:val="24"/>
        </w:rPr>
        <w:t>Evaluator™required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to achieve a FORTIFIED designation. </w:t>
      </w:r>
    </w:p>
    <w:p w14:paraId="00000004" w14:textId="16E3845D" w:rsidR="00CF7991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Additionally, any residences that are renovated or re-roofed will closely meet the construction requirements of the appropriate FORTIFIED designation for the amount of work performed (Gold, Silver, or Roof), with the exception of </w:t>
      </w:r>
      <w:r w:rsidR="00491B6C">
        <w:rPr>
          <w:rFonts w:ascii="Calibri" w:eastAsia="Calibri" w:hAnsi="Calibri" w:cs="Calibri"/>
          <w:sz w:val="24"/>
          <w:szCs w:val="24"/>
        </w:rPr>
        <w:t xml:space="preserve">____________ and </w:t>
      </w:r>
      <w:r>
        <w:rPr>
          <w:rFonts w:ascii="Calibri" w:eastAsia="Calibri" w:hAnsi="Calibri" w:cs="Calibri"/>
          <w:sz w:val="24"/>
          <w:szCs w:val="24"/>
        </w:rPr>
        <w:t xml:space="preserve">the 3rd party inspections by a FORTIFIED Evaluator. </w:t>
      </w:r>
    </w:p>
    <w:p w14:paraId="00000005" w14:textId="77777777" w:rsidR="00CF7991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Engaging an approved evaluator is the responsibility of the owner or contractor and is voluntary under [INSERT JURISDICTION NAME] code.</w:t>
      </w:r>
    </w:p>
    <w:p w14:paraId="00000006" w14:textId="77777777" w:rsidR="00CF7991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FORTIFIED Home™ is a construction standard established to strengthen homes and reduce potential damage from natural disasters such as hurricanes, high winds, wind-driven rain, hail, and even tornados. </w:t>
      </w:r>
    </w:p>
    <w:p w14:paraId="00000007" w14:textId="77777777" w:rsidR="00CF7991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A FORTIFIED home is certified by an independent, third-party FORTIFIED Evaluator during construction, renovation, or re-roofing. The Insurance Institute for Business and Home Safety then issues a "FORTIFIED Designation Certificate," which may qualify the home for insurance </w:t>
      </w:r>
      <w:proofErr w:type="gramStart"/>
      <w:r>
        <w:rPr>
          <w:rFonts w:ascii="Calibri" w:eastAsia="Calibri" w:hAnsi="Calibri" w:cs="Calibri"/>
          <w:sz w:val="24"/>
          <w:szCs w:val="24"/>
        </w:rPr>
        <w:t>discounts</w:t>
      </w:r>
      <w:proofErr w:type="gramEnd"/>
      <w:r>
        <w:rPr>
          <w:rFonts w:ascii="Calibri" w:eastAsia="Calibri" w:hAnsi="Calibri" w:cs="Calibri"/>
          <w:sz w:val="24"/>
          <w:szCs w:val="24"/>
        </w:rPr>
        <w:t xml:space="preserve"> and which may potentially increase its value. </w:t>
      </w:r>
    </w:p>
    <w:p w14:paraId="00000008" w14:textId="77777777" w:rsidR="00CF7991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sz w:val="24"/>
          <w:szCs w:val="24"/>
          <w:u w:val="single"/>
        </w:rPr>
      </w:pPr>
      <w:r>
        <w:rPr>
          <w:rFonts w:ascii="Calibri" w:eastAsia="Calibri" w:hAnsi="Calibri" w:cs="Calibri"/>
          <w:sz w:val="24"/>
          <w:szCs w:val="24"/>
          <w:u w:val="single"/>
        </w:rPr>
        <w:t xml:space="preserve">By applying for a permit in [INSERT JURISDICTION NAME], you confirm and acknowledge that without engaging an independent, third-party FORTIFIED Evaluator, you may forfeit the benefits a FORTIFIED Home designation may provide. </w:t>
      </w:r>
    </w:p>
    <w:p w14:paraId="00000009" w14:textId="77777777" w:rsidR="00CF7991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Please contact our office if you have any questions.</w:t>
      </w:r>
    </w:p>
    <w:p w14:paraId="0000000A" w14:textId="77777777" w:rsidR="00CF7991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Sincerely,</w:t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ab/>
      </w:r>
    </w:p>
    <w:p w14:paraId="0000000B" w14:textId="77777777" w:rsidR="00CF7991" w:rsidRDefault="00000000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[INSERT JURISDICTION CONTACT INFORMATION] </w:t>
      </w:r>
    </w:p>
    <w:sectPr w:rsidR="00CF7991">
      <w:headerReference w:type="default" r:id="rId6"/>
      <w:headerReference w:type="first" r:id="rId7"/>
      <w:footerReference w:type="first" r:id="rId8"/>
      <w:pgSz w:w="12240" w:h="15840"/>
      <w:pgMar w:top="720" w:right="1440" w:bottom="720" w:left="1440" w:header="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5ACA8A" w14:textId="77777777" w:rsidR="00A40B86" w:rsidRDefault="00A40B86">
      <w:pPr>
        <w:spacing w:before="0" w:line="240" w:lineRule="auto"/>
      </w:pPr>
      <w:r>
        <w:separator/>
      </w:r>
    </w:p>
  </w:endnote>
  <w:endnote w:type="continuationSeparator" w:id="0">
    <w:p w14:paraId="7E9DD290" w14:textId="77777777" w:rsidR="00A40B86" w:rsidRDefault="00A40B86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Proxima Nova">
    <w:panose1 w:val="02000506030000020004"/>
    <w:charset w:val="00"/>
    <w:family w:val="auto"/>
    <w:pitch w:val="default"/>
    <w:embedRegular r:id="rId1" w:fontKey="{4A31BEC4-2F6B-D04F-BE89-5B874A6862CB}"/>
    <w:embedBold r:id="rId2" w:fontKey="{BBFDECE8-E6BD-8A4F-AF31-AB0DD6982D28}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  <w:embedRegular r:id="rId3" w:fontKey="{A4B823CD-5FF7-AB42-AA62-F50917EF4FE0}"/>
    <w:embedItalic r:id="rId4" w:fontKey="{A5C300F7-9701-8E4E-AC21-C417FE0EF10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6CDC856B-265E-014E-A5B1-4462803EB722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BE5B75F9-E1D0-2443-89C7-21BC22CD8FAD}"/>
    <w:embedBold r:id="rId7" w:fontKey="{B4912C28-1736-A44C-ABEB-B5D748027AE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A1D37A83-49CF-A84C-A159-CD801CE1C67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0E" w14:textId="77777777" w:rsidR="00CF7991" w:rsidRDefault="00CF7991">
    <w:pPr>
      <w:pBdr>
        <w:top w:val="nil"/>
        <w:left w:val="nil"/>
        <w:bottom w:val="nil"/>
        <w:right w:val="nil"/>
        <w:between w:val="nil"/>
      </w:pBd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9FF5B4" w14:textId="77777777" w:rsidR="00A40B86" w:rsidRDefault="00A40B86">
      <w:pPr>
        <w:spacing w:before="0" w:line="240" w:lineRule="auto"/>
      </w:pPr>
      <w:r>
        <w:separator/>
      </w:r>
    </w:p>
  </w:footnote>
  <w:footnote w:type="continuationSeparator" w:id="0">
    <w:p w14:paraId="35AB6060" w14:textId="77777777" w:rsidR="00A40B86" w:rsidRDefault="00A40B86">
      <w:pPr>
        <w:spacing w:before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0C" w14:textId="77777777" w:rsidR="00CF7991" w:rsidRDefault="00CF7991">
    <w:pPr>
      <w:pBdr>
        <w:top w:val="nil"/>
        <w:left w:val="nil"/>
        <w:bottom w:val="nil"/>
        <w:right w:val="nil"/>
        <w:between w:val="nil"/>
      </w:pBdr>
      <w:spacing w:before="8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0D" w14:textId="77777777" w:rsidR="00CF7991" w:rsidRDefault="00CF7991">
    <w:pPr>
      <w:pBdr>
        <w:top w:val="nil"/>
        <w:left w:val="nil"/>
        <w:bottom w:val="nil"/>
        <w:right w:val="nil"/>
        <w:between w:val="nil"/>
      </w:pBdr>
      <w:spacing w:before="8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9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F7991"/>
    <w:rsid w:val="00491B6C"/>
    <w:rsid w:val="00A40B86"/>
    <w:rsid w:val="00CF7991"/>
    <w:rsid w:val="00F541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3BAE820"/>
  <w15:docId w15:val="{F8B58457-5FCB-2949-A9E0-BB3AD33798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Proxima Nova" w:eastAsia="Proxima Nova" w:hAnsi="Proxima Nova" w:cs="Proxima Nova"/>
        <w:color w:val="353744"/>
        <w:sz w:val="22"/>
        <w:szCs w:val="22"/>
        <w:lang w:val="en" w:eastAsia="en-US" w:bidi="ar-SA"/>
      </w:rPr>
    </w:rPrDefault>
    <w:pPrDefault>
      <w:pPr>
        <w:spacing w:before="200"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320"/>
      <w:outlineLvl w:val="0"/>
    </w:pPr>
    <w:rPr>
      <w:b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line="240" w:lineRule="auto"/>
      <w:outlineLvl w:val="1"/>
    </w:pPr>
    <w:rPr>
      <w:color w:val="00AB44"/>
      <w:sz w:val="28"/>
      <w:szCs w:val="28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/>
      <w:outlineLvl w:val="2"/>
    </w:pPr>
    <w:rPr>
      <w:b/>
      <w:color w:val="00AB44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160"/>
      <w:outlineLvl w:val="3"/>
    </w:pPr>
    <w:rPr>
      <w:rFonts w:ascii="Trebuchet MS" w:eastAsia="Trebuchet MS" w:hAnsi="Trebuchet MS" w:cs="Trebuchet MS"/>
      <w:color w:val="666666"/>
      <w:u w:val="single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160"/>
      <w:outlineLvl w:val="4"/>
    </w:pPr>
    <w:rPr>
      <w:rFonts w:ascii="Trebuchet MS" w:eastAsia="Trebuchet MS" w:hAnsi="Trebuchet MS" w:cs="Trebuchet MS"/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160"/>
      <w:outlineLvl w:val="5"/>
    </w:pPr>
    <w:rPr>
      <w:rFonts w:ascii="Trebuchet MS" w:eastAsia="Trebuchet MS" w:hAnsi="Trebuchet MS" w:cs="Trebuchet MS"/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</w:pPr>
    <w:rPr>
      <w:sz w:val="48"/>
      <w:szCs w:val="48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line="240" w:lineRule="auto"/>
    </w:pPr>
    <w:rPr>
      <w:color w:val="99999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248</Words>
  <Characters>1415</Characters>
  <Application>Microsoft Office Word</Application>
  <DocSecurity>0</DocSecurity>
  <Lines>11</Lines>
  <Paragraphs>3</Paragraphs>
  <ScaleCrop>false</ScaleCrop>
  <Company>Smart Home America</Company>
  <LinksUpToDate>false</LinksUpToDate>
  <CharactersWithSpaces>1660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Graham Green</cp:lastModifiedBy>
  <cp:revision>2</cp:revision>
  <dcterms:created xsi:type="dcterms:W3CDTF">2024-06-28T19:27:00Z</dcterms:created>
  <dcterms:modified xsi:type="dcterms:W3CDTF">2024-06-28T19:28:00Z</dcterms:modified>
</cp:coreProperties>
</file>